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EC17F" w14:textId="77777777" w:rsidR="00C75098" w:rsidRDefault="00C75098" w:rsidP="00C75098">
      <w:pPr>
        <w:pStyle w:val="Heading1"/>
        <w:ind w:left="426"/>
        <w:rPr>
          <w:rFonts w:ascii="Times New Roman" w:hAnsi="Times New Roman"/>
          <w:b/>
          <w:sz w:val="28"/>
          <w:szCs w:val="28"/>
        </w:rPr>
      </w:pPr>
      <w:r w:rsidRPr="00AC3800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748E6248" wp14:editId="155D5F0B">
            <wp:extent cx="2071370" cy="1454785"/>
            <wp:effectExtent l="0" t="0" r="5080" b="0"/>
            <wp:docPr id="1" name="Immagine 1" descr="MAECI-marchio-V-IT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ECI-marchio-V-IT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0B69" w14:textId="77777777" w:rsidR="00C75098" w:rsidRPr="00C37779" w:rsidRDefault="00C75098" w:rsidP="00C75098">
      <w:pPr>
        <w:jc w:val="center"/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C75098" w14:paraId="614A7025" w14:textId="77777777" w:rsidTr="002504AF">
        <w:trPr>
          <w:trHeight w:val="858"/>
        </w:trPr>
        <w:tc>
          <w:tcPr>
            <w:tcW w:w="97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649CB919" w14:textId="1AA4DF74" w:rsidR="00C75098" w:rsidRDefault="00C75098" w:rsidP="002504AF">
            <w:pPr>
              <w:jc w:val="center"/>
              <w:rPr>
                <w:rFonts w:ascii="Tahoma" w:hAnsi="Tahoma" w:cs="Tahoma"/>
                <w:b/>
                <w:bCs/>
                <w:color w:val="000080"/>
                <w:shd w:val="clear" w:color="auto" w:fill="FFFFFF"/>
              </w:rPr>
            </w:pPr>
            <w:r>
              <w:rPr>
                <w:rFonts w:ascii="Tahoma" w:hAnsi="Tahoma" w:cs="Tahoma"/>
                <w:b/>
                <w:bCs/>
                <w:color w:val="000080"/>
                <w:shd w:val="clear" w:color="auto" w:fill="FFFFFF"/>
              </w:rPr>
              <w:t xml:space="preserve">              Consolato Generale d’Italia</w:t>
            </w:r>
          </w:p>
          <w:p w14:paraId="6B75DAF5" w14:textId="4EC29826" w:rsidR="00C75098" w:rsidRDefault="00C75098" w:rsidP="002504AF">
            <w:pPr>
              <w:jc w:val="center"/>
              <w:rPr>
                <w:rFonts w:ascii="Tahoma" w:hAnsi="Tahoma" w:cs="Tahoma"/>
                <w:b/>
                <w:bCs/>
                <w:color w:val="000080"/>
                <w:shd w:val="clear" w:color="auto" w:fill="FFFFFF"/>
              </w:rPr>
            </w:pPr>
            <w:r>
              <w:rPr>
                <w:rFonts w:ascii="Tahoma" w:hAnsi="Tahoma" w:cs="Tahoma"/>
                <w:b/>
                <w:bCs/>
                <w:color w:val="000080"/>
                <w:shd w:val="clear" w:color="auto" w:fill="FFFFFF"/>
              </w:rPr>
              <w:t xml:space="preserve">               Vancouver</w:t>
            </w:r>
          </w:p>
          <w:p w14:paraId="235DD1E8" w14:textId="77777777" w:rsidR="00C75098" w:rsidRDefault="00C75098" w:rsidP="002504AF">
            <w:pPr>
              <w:jc w:val="center"/>
              <w:rPr>
                <w:rFonts w:ascii="Tahoma" w:hAnsi="Tahoma" w:cs="Tahoma"/>
                <w:b/>
                <w:bCs/>
                <w:color w:val="000080"/>
                <w:shd w:val="clear" w:color="auto" w:fill="FFFFFF"/>
              </w:rPr>
            </w:pPr>
          </w:p>
        </w:tc>
      </w:tr>
    </w:tbl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ListParagraph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3A1994CA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6859DC">
        <w:rPr>
          <w:rFonts w:cs="Times New Roman"/>
          <w:sz w:val="24"/>
          <w:szCs w:val="24"/>
        </w:rPr>
        <w:t xml:space="preserve">nella </w:t>
      </w:r>
      <w:r w:rsidR="006859DC" w:rsidRPr="006859DC">
        <w:rPr>
          <w:rFonts w:cs="Times New Roman"/>
          <w:b/>
          <w:sz w:val="24"/>
          <w:szCs w:val="24"/>
        </w:rPr>
        <w:t>circoscrizione Consolare del Consolate Generale d’Italia a Vancouver</w:t>
      </w:r>
      <w:r w:rsidR="006859DC">
        <w:rPr>
          <w:rFonts w:cs="Times New Roman"/>
          <w:sz w:val="24"/>
          <w:szCs w:val="24"/>
        </w:rPr>
        <w:t xml:space="preserve"> (</w:t>
      </w:r>
      <w:r w:rsidR="006859DC" w:rsidRPr="006859DC">
        <w:rPr>
          <w:rFonts w:cs="Times New Roman"/>
          <w:sz w:val="24"/>
          <w:szCs w:val="24"/>
        </w:rPr>
        <w:t>le province della Columbia Britannica, dell'Alberta, del Saskatchewan ed il territorio dello Yukon</w:t>
      </w:r>
      <w:r w:rsidR="006859DC">
        <w:rPr>
          <w:rFonts w:cs="Times New Roman"/>
          <w:sz w:val="24"/>
          <w:szCs w:val="24"/>
        </w:rPr>
        <w:t>)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ListParagraph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21776492" w:rsidR="008E7FB8" w:rsidRPr="006B1948" w:rsidRDefault="00066B86" w:rsidP="008E7FB8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</w:t>
      </w:r>
      <w:r w:rsidR="00E92AF7" w:rsidRPr="006859DC">
        <w:rPr>
          <w:rFonts w:cs="Times New Roman"/>
          <w:sz w:val="24"/>
          <w:szCs w:val="24"/>
        </w:rPr>
        <w:t xml:space="preserve">anni </w:t>
      </w:r>
      <w:r w:rsidR="00B638AE" w:rsidRPr="006859DC">
        <w:rPr>
          <w:rFonts w:cs="Times New Roman"/>
          <w:sz w:val="24"/>
          <w:szCs w:val="24"/>
        </w:rPr>
        <w:t xml:space="preserve">in </w:t>
      </w:r>
      <w:r w:rsidR="006859DC" w:rsidRPr="006859DC">
        <w:rPr>
          <w:rFonts w:cs="Times New Roman"/>
          <w:sz w:val="24"/>
          <w:szCs w:val="24"/>
        </w:rPr>
        <w:t>Canada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2D00263D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il </w:t>
      </w:r>
      <w:r w:rsidR="006859DC">
        <w:rPr>
          <w:rFonts w:cs="Times New Roman"/>
          <w:sz w:val="24"/>
          <w:szCs w:val="24"/>
          <w:highlight w:val="yellow"/>
        </w:rPr>
        <w:t>22 settembre 2026</w:t>
      </w:r>
      <w:r w:rsidR="00AA69C0" w:rsidRPr="006479BE">
        <w:rPr>
          <w:rFonts w:cs="Times New Roman"/>
          <w:sz w:val="24"/>
          <w:szCs w:val="24"/>
          <w:highlight w:val="yellow"/>
        </w:rPr>
        <w:t>,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r w:rsidR="008B19D5">
        <w:rPr>
          <w:rFonts w:cs="Times New Roman"/>
          <w:b/>
          <w:sz w:val="24"/>
          <w:szCs w:val="24"/>
          <w:highlight w:val="yellow"/>
          <w:u w:val="single"/>
        </w:rPr>
        <w:t>consolato</w:t>
      </w:r>
      <w:bookmarkStart w:id="0" w:name="_GoBack"/>
      <w:bookmarkEnd w:id="0"/>
      <w:r w:rsidR="006859DC" w:rsidRPr="006859DC">
        <w:rPr>
          <w:rFonts w:cs="Times New Roman"/>
          <w:b/>
          <w:sz w:val="24"/>
          <w:szCs w:val="24"/>
          <w:highlight w:val="yellow"/>
          <w:u w:val="single"/>
        </w:rPr>
        <w:t>.vancouver@esteri.it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203E1933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6859DC">
        <w:rPr>
          <w:rFonts w:cs="Times New Roman"/>
          <w:sz w:val="24"/>
          <w:szCs w:val="24"/>
        </w:rPr>
        <w:t>Canada</w:t>
      </w:r>
      <w:r>
        <w:rPr>
          <w:rFonts w:cs="Times New Roman"/>
          <w:sz w:val="24"/>
          <w:szCs w:val="24"/>
        </w:rPr>
        <w:t xml:space="preserve"> 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1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1"/>
    <w:p w14:paraId="53AF0787" w14:textId="550CC777" w:rsidR="00CA085B" w:rsidRDefault="00CA085B" w:rsidP="00CA085B">
      <w:pPr>
        <w:pStyle w:val="ListParagraph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FootnoteReference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concept</w:t>
            </w:r>
            <w:proofErr w:type="spellEnd"/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Key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12.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plan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 xml:space="preserve">, Social, 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Governance</w:t>
            </w:r>
            <w:proofErr w:type="spellEnd"/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governance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 xml:space="preserve">. </w:t>
            </w:r>
            <w:r w:rsidRPr="006A282A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0861FA3B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7C2FAE" w:rsidRPr="007C2FAE">
        <w:rPr>
          <w:rFonts w:cstheme="minorHAnsi"/>
          <w:sz w:val="24"/>
          <w:szCs w:val="24"/>
          <w:highlight w:val="yellow"/>
        </w:rPr>
        <w:t>+SEDE</w:t>
      </w:r>
      <w:r w:rsidRPr="007C2FAE">
        <w:rPr>
          <w:rFonts w:cstheme="minorHAnsi"/>
          <w:sz w:val="24"/>
          <w:szCs w:val="24"/>
        </w:rPr>
        <w:t xml:space="preserve">______ </w:t>
      </w:r>
      <w:r w:rsidRPr="007C2FAE">
        <w:rPr>
          <w:rFonts w:cstheme="minorHAnsi"/>
          <w:i/>
          <w:sz w:val="24"/>
          <w:szCs w:val="24"/>
        </w:rPr>
        <w:t xml:space="preserve">(indicare la struttura centrale o la sede all’estero di riferimento)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9" w:history="1">
        <w:r w:rsidR="00FB3B6C" w:rsidRPr="000A4D7D">
          <w:rPr>
            <w:rStyle w:val="Hyperlink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r w:rsidR="007C2FAE" w:rsidRPr="007C2FAE">
        <w:rPr>
          <w:rFonts w:cstheme="minorHAnsi"/>
          <w:sz w:val="24"/>
          <w:szCs w:val="24"/>
          <w:highlight w:val="yellow"/>
        </w:rPr>
        <w:t>+ contatti SEDE</w:t>
      </w:r>
      <w:r w:rsidRPr="007C2FAE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0" w:history="1">
        <w:r w:rsidRPr="00FB3B6C">
          <w:rPr>
            <w:rStyle w:val="Hyperlink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1" w:history="1">
        <w:r w:rsidRPr="00FB3B6C">
          <w:rPr>
            <w:rStyle w:val="Hyperlink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2" w:history="1">
        <w:r w:rsidRPr="00552DDC">
          <w:rPr>
            <w:rStyle w:val="Hyperlink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Hyperlink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Hyperlink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4"/>
      <w:headerReference w:type="first" r:id="rId15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E59A1" w14:textId="77777777" w:rsidR="007C6B2B" w:rsidRDefault="007C6B2B">
      <w:pPr>
        <w:spacing w:after="0" w:line="240" w:lineRule="auto"/>
      </w:pPr>
      <w:r>
        <w:separator/>
      </w:r>
    </w:p>
  </w:endnote>
  <w:endnote w:type="continuationSeparator" w:id="0">
    <w:p w14:paraId="0A221816" w14:textId="77777777" w:rsidR="007C6B2B" w:rsidRDefault="007C6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unstlerschreibschDMed">
    <w:altName w:val="Mistral"/>
    <w:charset w:val="00"/>
    <w:family w:val="script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7A975B7A" w:rsidR="00465F34" w:rsidRDefault="00465F3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9D5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54033" w14:textId="77777777" w:rsidR="007C6B2B" w:rsidRDefault="007C6B2B">
      <w:pPr>
        <w:spacing w:after="0" w:line="240" w:lineRule="auto"/>
      </w:pPr>
      <w:r>
        <w:separator/>
      </w:r>
    </w:p>
  </w:footnote>
  <w:footnote w:type="continuationSeparator" w:id="0">
    <w:p w14:paraId="05899CE6" w14:textId="77777777" w:rsidR="007C6B2B" w:rsidRDefault="007C6B2B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FootnoteText"/>
      </w:pPr>
      <w:r>
        <w:rPr>
          <w:rStyle w:val="FootnoteReference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EB0A4" w14:textId="77777777" w:rsidR="00C67099" w:rsidRDefault="00C67099">
    <w:pPr>
      <w:pStyle w:val="Header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43"/>
  </w:num>
  <w:num w:numId="5">
    <w:abstractNumId w:val="39"/>
  </w:num>
  <w:num w:numId="6">
    <w:abstractNumId w:val="13"/>
  </w:num>
  <w:num w:numId="7">
    <w:abstractNumId w:val="6"/>
  </w:num>
  <w:num w:numId="8">
    <w:abstractNumId w:val="42"/>
  </w:num>
  <w:num w:numId="9">
    <w:abstractNumId w:val="15"/>
  </w:num>
  <w:num w:numId="10">
    <w:abstractNumId w:val="32"/>
  </w:num>
  <w:num w:numId="11">
    <w:abstractNumId w:val="34"/>
  </w:num>
  <w:num w:numId="12">
    <w:abstractNumId w:val="21"/>
  </w:num>
  <w:num w:numId="13">
    <w:abstractNumId w:val="20"/>
  </w:num>
  <w:num w:numId="14">
    <w:abstractNumId w:val="30"/>
  </w:num>
  <w:num w:numId="15">
    <w:abstractNumId w:val="17"/>
  </w:num>
  <w:num w:numId="16">
    <w:abstractNumId w:val="1"/>
  </w:num>
  <w:num w:numId="17">
    <w:abstractNumId w:val="0"/>
  </w:num>
  <w:num w:numId="18">
    <w:abstractNumId w:val="5"/>
  </w:num>
  <w:num w:numId="19">
    <w:abstractNumId w:val="40"/>
  </w:num>
  <w:num w:numId="20">
    <w:abstractNumId w:val="29"/>
  </w:num>
  <w:num w:numId="21">
    <w:abstractNumId w:val="22"/>
  </w:num>
  <w:num w:numId="22">
    <w:abstractNumId w:val="24"/>
  </w:num>
  <w:num w:numId="23">
    <w:abstractNumId w:val="35"/>
  </w:num>
  <w:num w:numId="24">
    <w:abstractNumId w:val="16"/>
  </w:num>
  <w:num w:numId="25">
    <w:abstractNumId w:val="27"/>
  </w:num>
  <w:num w:numId="26">
    <w:abstractNumId w:val="12"/>
  </w:num>
  <w:num w:numId="27">
    <w:abstractNumId w:val="33"/>
  </w:num>
  <w:num w:numId="28">
    <w:abstractNumId w:val="9"/>
  </w:num>
  <w:num w:numId="29">
    <w:abstractNumId w:val="8"/>
  </w:num>
  <w:num w:numId="30">
    <w:abstractNumId w:val="4"/>
  </w:num>
  <w:num w:numId="31">
    <w:abstractNumId w:val="14"/>
  </w:num>
  <w:num w:numId="32">
    <w:abstractNumId w:val="37"/>
  </w:num>
  <w:num w:numId="33">
    <w:abstractNumId w:val="11"/>
  </w:num>
  <w:num w:numId="34">
    <w:abstractNumId w:val="41"/>
  </w:num>
  <w:num w:numId="35">
    <w:abstractNumId w:val="28"/>
  </w:num>
  <w:num w:numId="36">
    <w:abstractNumId w:val="23"/>
  </w:num>
  <w:num w:numId="37">
    <w:abstractNumId w:val="19"/>
  </w:num>
  <w:num w:numId="38">
    <w:abstractNumId w:val="18"/>
  </w:num>
  <w:num w:numId="39">
    <w:abstractNumId w:val="38"/>
  </w:num>
  <w:num w:numId="40">
    <w:abstractNumId w:val="10"/>
  </w:num>
  <w:num w:numId="41">
    <w:abstractNumId w:val="26"/>
  </w:num>
  <w:num w:numId="42">
    <w:abstractNumId w:val="7"/>
  </w:num>
  <w:num w:numId="43">
    <w:abstractNumId w:val="25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567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859DC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A30D3"/>
    <w:rsid w:val="007C2FAE"/>
    <w:rsid w:val="007C6B2B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B19D5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75098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  <w:rPr>
      <w:lang w:val="it-IT"/>
    </w:rPr>
  </w:style>
  <w:style w:type="paragraph" w:styleId="Heading1">
    <w:name w:val="heading 1"/>
    <w:basedOn w:val="Normal"/>
    <w:next w:val="Normal"/>
    <w:link w:val="Heading1Char"/>
    <w:qFormat/>
    <w:rsid w:val="00C75098"/>
    <w:pPr>
      <w:keepNext/>
      <w:spacing w:after="0" w:line="240" w:lineRule="auto"/>
      <w:jc w:val="center"/>
      <w:outlineLvl w:val="0"/>
    </w:pPr>
    <w:rPr>
      <w:rFonts w:ascii="KunstlerschreibschDMed" w:eastAsia="Times New Roman" w:hAnsi="KunstlerschreibschDMed" w:cs="Times New Roman"/>
      <w:i/>
      <w:sz w:val="56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4175B3"/>
  </w:style>
  <w:style w:type="character" w:customStyle="1" w:styleId="FooterChar">
    <w:name w:val="Footer Char"/>
    <w:basedOn w:val="DefaultParagraphFont"/>
    <w:link w:val="Footer"/>
    <w:uiPriority w:val="99"/>
    <w:qFormat/>
    <w:rsid w:val="004175B3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B338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DefaultParagraphFont"/>
    <w:uiPriority w:val="99"/>
    <w:unhideWhenUsed/>
    <w:rsid w:val="00A308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54E25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80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"/>
  </w:style>
  <w:style w:type="table" w:styleId="TableGrid">
    <w:name w:val="Table Grid"/>
    <w:basedOn w:val="TableNormal"/>
    <w:uiPriority w:val="3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Hyperlink">
    <w:name w:val="Hyperlink"/>
    <w:basedOn w:val="DefaultParagraphFont"/>
    <w:unhideWhenUsed/>
    <w:rsid w:val="007D48B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B2405"/>
    <w:rPr>
      <w:b/>
      <w:bCs/>
    </w:rPr>
  </w:style>
  <w:style w:type="paragraph" w:styleId="BodyText">
    <w:name w:val="Body Text"/>
    <w:basedOn w:val="Normal"/>
    <w:link w:val="BodyTextChar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BodyTextChar">
    <w:name w:val="Body Text Char"/>
    <w:basedOn w:val="DefaultParagraphFont"/>
    <w:link w:val="BodyText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3B6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75098"/>
    <w:rPr>
      <w:rFonts w:ascii="KunstlerschreibschDMed" w:eastAsia="Times New Roman" w:hAnsi="KunstlerschreibschDMed" w:cs="Times New Roman"/>
      <w:i/>
      <w:sz w:val="56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otocollo@pec.gpdp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rante@gpdp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cert.esteri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pd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ce11@esteri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010A3-A3B9-43EF-9BB4-AE631F31C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1705</Words>
  <Characters>9720</Characters>
  <Application>Microsoft Office Word</Application>
  <DocSecurity>0</DocSecurity>
  <Lines>81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Utente Windows</cp:lastModifiedBy>
  <cp:revision>32</cp:revision>
  <cp:lastPrinted>2024-10-02T08:59:00Z</cp:lastPrinted>
  <dcterms:created xsi:type="dcterms:W3CDTF">2021-11-12T09:12:00Z</dcterms:created>
  <dcterms:modified xsi:type="dcterms:W3CDTF">2026-08-13T19:08:00Z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